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3EA50" w14:textId="75AB42BB" w:rsidR="00122BE4" w:rsidRDefault="00122BE4" w:rsidP="00122BE4">
      <w:pPr>
        <w:pStyle w:val="Kop1zondernummerEmtio"/>
        <w:ind w:left="-1276"/>
      </w:pPr>
      <w:bookmarkStart w:id="0" w:name="_Ref401149752"/>
      <w:bookmarkStart w:id="1" w:name="_Toc319667631"/>
      <w:r>
        <w:t xml:space="preserve">Bijlage </w:t>
      </w:r>
      <w:r w:rsidR="006E72B7">
        <w:t>8.3</w:t>
      </w:r>
      <w:r>
        <w:t xml:space="preserve"> Referentiesjabloon</w:t>
      </w:r>
      <w:bookmarkEnd w:id="0"/>
      <w:bookmarkEnd w:id="1"/>
      <w:r>
        <w:t xml:space="preserve"> </w:t>
      </w:r>
    </w:p>
    <w:p w14:paraId="48F0D202" w14:textId="77777777" w:rsidR="00122BE4" w:rsidRDefault="00122BE4" w:rsidP="00122BE4">
      <w:pPr>
        <w:pStyle w:val="BasistekstEmtio"/>
        <w:ind w:left="-1276"/>
      </w:pPr>
    </w:p>
    <w:p w14:paraId="59B5737D" w14:textId="2D9F34CE" w:rsidR="00122BE4" w:rsidRDefault="00122BE4" w:rsidP="00122BE4">
      <w:pPr>
        <w:pStyle w:val="BasistekstEmtio"/>
        <w:ind w:left="-1276"/>
      </w:pPr>
      <w:r>
        <w:t xml:space="preserve">Geef met behulp van de onderstaande tabel voldoende referenties op bij vergelijkbare organisatie(s) waarmee alle in paragraaf </w:t>
      </w:r>
      <w:r w:rsidR="00072C27">
        <w:t>6.2.2</w:t>
      </w:r>
      <w:r>
        <w:t xml:space="preserve"> (onder </w:t>
      </w:r>
      <w:r w:rsidR="00DA2887">
        <w:t>3</w:t>
      </w:r>
      <w:r>
        <w:t xml:space="preserve">) genoemde kerncompetenties en randvoorwaarden aan bod komen. </w:t>
      </w:r>
      <w:r>
        <w:rPr>
          <w:b/>
        </w:rPr>
        <w:t xml:space="preserve">Beperk u </w:t>
      </w:r>
      <w:r w:rsidR="00CC77AF">
        <w:rPr>
          <w:b/>
        </w:rPr>
        <w:t>bij de punten 1</w:t>
      </w:r>
      <w:r w:rsidR="00915AC6">
        <w:rPr>
          <w:b/>
        </w:rPr>
        <w:t>2</w:t>
      </w:r>
      <w:r w:rsidR="00CC77AF">
        <w:rPr>
          <w:b/>
        </w:rPr>
        <w:t xml:space="preserve"> tot en met 1</w:t>
      </w:r>
      <w:r w:rsidR="00D440AF">
        <w:rPr>
          <w:b/>
        </w:rPr>
        <w:t>5</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5692FFA3" w:rsidR="00122BE4" w:rsidRDefault="00122BE4" w:rsidP="00122BE4">
      <w:pPr>
        <w:pStyle w:val="BasistekstEmtio"/>
        <w:ind w:left="-1276"/>
      </w:pPr>
      <w:r w:rsidRPr="00C43595">
        <w:t xml:space="preserve">Alle contactpersonen moeten zonder tussenkomst </w:t>
      </w:r>
      <w:r>
        <w:t xml:space="preserve">van </w:t>
      </w:r>
      <w:r w:rsidR="00072C27">
        <w:t>Gegadigde</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t xml:space="preserve">Opdrachtgever </w:t>
      </w:r>
      <w:r w:rsidRPr="00C43595">
        <w:t>zal geen ‘non disclosure agreements’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1FC0BCE1" w:rsidR="00F216BC" w:rsidRDefault="00F216BC" w:rsidP="00122BE4">
      <w:pPr>
        <w:pStyle w:val="BasistekstEmtio"/>
        <w:ind w:left="-1276"/>
      </w:pPr>
      <w:r>
        <w:t>Randvoorwaarde als vermeld in paragraaf 6.2.2, onder 3: ‘</w:t>
      </w:r>
      <w:r w:rsidRPr="0022534C">
        <w:rPr>
          <w:i/>
          <w:iCs/>
        </w:rPr>
        <w:t>De referenties mogen niet ouder zijn dan drie jaar, gerekend vanaf het moment dat het betreffende onderdeel van de implementatie volledig is afgerond terwijl het betreffende onderdeel van de implementatie niet later dan het moment van indienen van de Aanmelding mag zijn/worden afgerond.</w:t>
      </w:r>
      <w:r w:rsidR="0022534C" w:rsidRPr="0022534C">
        <w:rPr>
          <w:i/>
          <w:iCs/>
        </w:rPr>
        <w:t xml:space="preserve"> De kerncompetenties dienen in één of (verspreid over) meerdere referenties te worden aangetoond, gebruik makend van de referentiesjabloon</w:t>
      </w:r>
      <w:r w:rsidR="0022534C">
        <w:t>.’</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024857C9" w14:textId="77777777" w:rsidTr="00D84E2D">
        <w:tc>
          <w:tcPr>
            <w:tcW w:w="453" w:type="dxa"/>
          </w:tcPr>
          <w:p w14:paraId="4EBC1268" w14:textId="77777777" w:rsidR="00122BE4" w:rsidRPr="00B76C96" w:rsidRDefault="00122BE4" w:rsidP="00D84E2D">
            <w:pPr>
              <w:pStyle w:val="BasistekstEmtio"/>
              <w:rPr>
                <w:bCs/>
              </w:rPr>
            </w:pPr>
            <w:r>
              <w:rPr>
                <w:bCs/>
              </w:rPr>
              <w:t>8</w:t>
            </w:r>
          </w:p>
        </w:tc>
        <w:tc>
          <w:tcPr>
            <w:tcW w:w="3739" w:type="dxa"/>
            <w:shd w:val="clear" w:color="auto" w:fill="auto"/>
          </w:tcPr>
          <w:p w14:paraId="201B010A" w14:textId="7854BCEC" w:rsidR="00122BE4" w:rsidRPr="00B76C96" w:rsidRDefault="00122BE4" w:rsidP="00D84E2D">
            <w:pPr>
              <w:pStyle w:val="BasistekstEmtio"/>
              <w:rPr>
                <w:bCs/>
              </w:rPr>
            </w:pPr>
            <w:r w:rsidRPr="00B76C96">
              <w:rPr>
                <w:bCs/>
              </w:rPr>
              <w:t xml:space="preserve">Datum afronding </w:t>
            </w:r>
            <w:r w:rsidR="000B4190">
              <w:rPr>
                <w:bCs/>
              </w:rPr>
              <w:t>implementatie</w:t>
            </w:r>
          </w:p>
        </w:tc>
        <w:tc>
          <w:tcPr>
            <w:tcW w:w="2046" w:type="dxa"/>
            <w:shd w:val="clear" w:color="auto" w:fill="auto"/>
          </w:tcPr>
          <w:p w14:paraId="4703ADA1" w14:textId="77777777" w:rsidR="00122BE4" w:rsidRPr="0081594A" w:rsidRDefault="00122BE4" w:rsidP="00D84E2D">
            <w:pPr>
              <w:pStyle w:val="BasistekstEmtio"/>
            </w:pPr>
          </w:p>
        </w:tc>
        <w:tc>
          <w:tcPr>
            <w:tcW w:w="8914" w:type="dxa"/>
            <w:shd w:val="clear" w:color="auto" w:fill="auto"/>
          </w:tcPr>
          <w:p w14:paraId="7328E0E3"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77777777" w:rsidR="00122BE4" w:rsidRPr="00B76C96" w:rsidRDefault="00122BE4" w:rsidP="00D84E2D">
            <w:pPr>
              <w:pStyle w:val="BasistekstEmtio"/>
              <w:rPr>
                <w:bCs/>
              </w:rPr>
            </w:pPr>
            <w:r>
              <w:rPr>
                <w:bCs/>
              </w:rPr>
              <w:lastRenderedPageBreak/>
              <w:t>9</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7777777" w:rsidR="00122BE4" w:rsidRPr="00B76C96" w:rsidRDefault="00122BE4" w:rsidP="00D84E2D">
            <w:pPr>
              <w:pStyle w:val="BasistekstEmtio"/>
              <w:rPr>
                <w:bCs/>
              </w:rPr>
            </w:pPr>
            <w:r>
              <w:rPr>
                <w:bCs/>
              </w:rPr>
              <w:t>10</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77777777" w:rsidR="00122BE4" w:rsidRPr="00B76C96" w:rsidRDefault="00122BE4" w:rsidP="00D84E2D">
            <w:pPr>
              <w:pStyle w:val="BasistekstEmtio"/>
              <w:rPr>
                <w:bCs/>
              </w:rPr>
            </w:pPr>
            <w:r>
              <w:rPr>
                <w:bCs/>
              </w:rPr>
              <w:t>11</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945"/>
        <w:gridCol w:w="1969"/>
      </w:tblGrid>
      <w:tr w:rsidR="00122BE4" w:rsidRPr="00965054" w14:paraId="0E7909FC" w14:textId="77777777" w:rsidTr="00EA5460">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945"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1969"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EA5460">
        <w:tc>
          <w:tcPr>
            <w:tcW w:w="453" w:type="dxa"/>
          </w:tcPr>
          <w:p w14:paraId="5480B0EF" w14:textId="5B5AD50B" w:rsidR="00122BE4" w:rsidRDefault="00122BE4" w:rsidP="00D84E2D">
            <w:pPr>
              <w:pStyle w:val="BasistekstEmtio"/>
              <w:rPr>
                <w:bCs/>
              </w:rPr>
            </w:pPr>
            <w:r>
              <w:rPr>
                <w:bCs/>
              </w:rPr>
              <w:t>1</w:t>
            </w:r>
            <w:r w:rsidR="00FB5C41">
              <w:rPr>
                <w:bCs/>
              </w:rPr>
              <w:t>2</w:t>
            </w:r>
          </w:p>
        </w:tc>
        <w:tc>
          <w:tcPr>
            <w:tcW w:w="3739" w:type="dxa"/>
            <w:shd w:val="clear" w:color="auto" w:fill="auto"/>
          </w:tcPr>
          <w:p w14:paraId="681096FD" w14:textId="6AC2320A" w:rsidR="00122BE4" w:rsidRPr="00B76C96" w:rsidRDefault="00765521" w:rsidP="00D84E2D">
            <w:pPr>
              <w:pStyle w:val="BasistekstEmtio"/>
              <w:rPr>
                <w:bCs/>
              </w:rPr>
            </w:pPr>
            <w:r>
              <w:rPr>
                <w:bCs/>
              </w:rPr>
              <w:t xml:space="preserve">Uit de referentieopdracht blijkt kennis van en ervaring met </w:t>
            </w:r>
            <w:r w:rsidR="00873409">
              <w:t>h</w:t>
            </w:r>
            <w:r w:rsidR="00873409" w:rsidRPr="00D623DC">
              <w:t xml:space="preserve">et </w:t>
            </w:r>
            <w:r w:rsidR="00661740">
              <w:t>beschikken over een beproefde, werkende en gebruiksvriendelijk geïntegreerde  eHRM-oplossing inclusief salarisverwerking als Commercial Off-The-Shelf product en beschikbaar middels SaaS</w:t>
            </w:r>
          </w:p>
        </w:tc>
        <w:tc>
          <w:tcPr>
            <w:tcW w:w="2046" w:type="dxa"/>
            <w:shd w:val="clear" w:color="auto" w:fill="auto"/>
          </w:tcPr>
          <w:p w14:paraId="5F7D63C4" w14:textId="77777777" w:rsidR="00122BE4" w:rsidRPr="0081594A" w:rsidRDefault="00122BE4" w:rsidP="00D84E2D">
            <w:pPr>
              <w:pStyle w:val="BasistekstEmtio"/>
            </w:pPr>
          </w:p>
        </w:tc>
        <w:tc>
          <w:tcPr>
            <w:tcW w:w="6945" w:type="dxa"/>
            <w:shd w:val="clear" w:color="auto" w:fill="auto"/>
          </w:tcPr>
          <w:p w14:paraId="686939B5" w14:textId="77777777" w:rsidR="00122BE4" w:rsidRPr="0081594A" w:rsidRDefault="00122BE4" w:rsidP="00D84E2D">
            <w:pPr>
              <w:pStyle w:val="BasistekstEmtio"/>
            </w:pPr>
          </w:p>
        </w:tc>
        <w:tc>
          <w:tcPr>
            <w:tcW w:w="1969" w:type="dxa"/>
            <w:shd w:val="clear" w:color="auto" w:fill="D9D9D9" w:themeFill="background2" w:themeFillShade="D9"/>
          </w:tcPr>
          <w:p w14:paraId="27D7B6FD" w14:textId="77777777" w:rsidR="00122BE4" w:rsidRPr="0081594A" w:rsidRDefault="00122BE4" w:rsidP="00D84E2D">
            <w:pPr>
              <w:pStyle w:val="BasistekstEmtio"/>
            </w:pPr>
            <w:r>
              <w:t>Minimumvereiste</w:t>
            </w:r>
          </w:p>
        </w:tc>
      </w:tr>
      <w:tr w:rsidR="00122BE4" w:rsidRPr="00965054" w14:paraId="285E0F44" w14:textId="77777777" w:rsidTr="00EA5460">
        <w:tc>
          <w:tcPr>
            <w:tcW w:w="453" w:type="dxa"/>
          </w:tcPr>
          <w:p w14:paraId="54492DF9" w14:textId="4AF44261" w:rsidR="00122BE4" w:rsidRDefault="00122BE4" w:rsidP="00122BE4">
            <w:pPr>
              <w:pStyle w:val="BasistekstEmtio"/>
              <w:rPr>
                <w:bCs/>
              </w:rPr>
            </w:pPr>
            <w:r>
              <w:rPr>
                <w:bCs/>
              </w:rPr>
              <w:t>1</w:t>
            </w:r>
            <w:r w:rsidR="00FB5C41">
              <w:rPr>
                <w:bCs/>
              </w:rPr>
              <w:t>3</w:t>
            </w:r>
          </w:p>
        </w:tc>
        <w:tc>
          <w:tcPr>
            <w:tcW w:w="3739" w:type="dxa"/>
            <w:shd w:val="clear" w:color="auto" w:fill="auto"/>
          </w:tcPr>
          <w:p w14:paraId="16757B48" w14:textId="778CC780" w:rsidR="00122BE4" w:rsidRDefault="00B1622C" w:rsidP="00122BE4">
            <w:r>
              <w:rPr>
                <w:bCs/>
              </w:rPr>
              <w:t xml:space="preserve">Uit de referentieopdracht blijkt kennis van en ervaring met </w:t>
            </w:r>
            <w:r w:rsidR="00AC5C9C">
              <w:t>de succesvolle (tijdige) implementatie van een eHRM-oplossing van vergelijkbare processen en complexiteit bij een publiekrechtelijke organisaties van vergelijkbare omvang (maximale afwijkingsmarge ‘naar beneden’ van 25% (</w:t>
            </w:r>
            <w:r w:rsidR="00AC5C9C" w:rsidRPr="00FA2DAC">
              <w:t>370 fte minus 25% is 278 fte) als</w:t>
            </w:r>
            <w:r w:rsidR="00AC5C9C">
              <w:t xml:space="preserve"> Opdrachtgevers; hierbij diende Inschrijver belast te zijn met de organisatie van deze implementatie en jegens de opdrachtgever eindverantwoordelijk voor de resultaten van de implementatie</w:t>
            </w:r>
          </w:p>
        </w:tc>
        <w:tc>
          <w:tcPr>
            <w:tcW w:w="2046" w:type="dxa"/>
            <w:shd w:val="clear" w:color="auto" w:fill="auto"/>
          </w:tcPr>
          <w:p w14:paraId="34073A1F" w14:textId="77777777" w:rsidR="00122BE4" w:rsidRPr="0081594A" w:rsidRDefault="00122BE4" w:rsidP="00122BE4">
            <w:pPr>
              <w:pStyle w:val="BasistekstEmtio"/>
            </w:pPr>
          </w:p>
        </w:tc>
        <w:tc>
          <w:tcPr>
            <w:tcW w:w="6945" w:type="dxa"/>
            <w:shd w:val="clear" w:color="auto" w:fill="auto"/>
          </w:tcPr>
          <w:p w14:paraId="144D7D3F" w14:textId="77777777" w:rsidR="00122BE4" w:rsidRPr="0081594A" w:rsidRDefault="00122BE4" w:rsidP="00122BE4">
            <w:pPr>
              <w:pStyle w:val="BasistekstEmtio"/>
            </w:pPr>
          </w:p>
        </w:tc>
        <w:tc>
          <w:tcPr>
            <w:tcW w:w="1969" w:type="dxa"/>
            <w:shd w:val="clear" w:color="auto" w:fill="D9D9D9" w:themeFill="background2" w:themeFillShade="D9"/>
          </w:tcPr>
          <w:p w14:paraId="7BCAA663" w14:textId="7F0835D8" w:rsidR="00122BE4" w:rsidRDefault="00CD770B" w:rsidP="00122BE4">
            <w:pPr>
              <w:pStyle w:val="BasistekstEmtio"/>
            </w:pPr>
            <w:r>
              <w:t>Minimumvereiste</w:t>
            </w:r>
          </w:p>
        </w:tc>
      </w:tr>
      <w:tr w:rsidR="00122BE4" w:rsidRPr="00965054" w14:paraId="0521155B" w14:textId="77777777" w:rsidTr="00EA5460">
        <w:tc>
          <w:tcPr>
            <w:tcW w:w="453" w:type="dxa"/>
          </w:tcPr>
          <w:p w14:paraId="3B7C5B60" w14:textId="71F45166" w:rsidR="00122BE4" w:rsidRDefault="00122BE4" w:rsidP="00122BE4">
            <w:pPr>
              <w:pStyle w:val="BasistekstEmtio"/>
              <w:rPr>
                <w:bCs/>
              </w:rPr>
            </w:pPr>
            <w:r>
              <w:rPr>
                <w:bCs/>
              </w:rPr>
              <w:lastRenderedPageBreak/>
              <w:t>1</w:t>
            </w:r>
            <w:r w:rsidR="00FB5C41">
              <w:rPr>
                <w:bCs/>
              </w:rPr>
              <w:t>4</w:t>
            </w:r>
          </w:p>
        </w:tc>
        <w:tc>
          <w:tcPr>
            <w:tcW w:w="3739" w:type="dxa"/>
            <w:shd w:val="clear" w:color="auto" w:fill="auto"/>
          </w:tcPr>
          <w:p w14:paraId="2CCA4A24" w14:textId="6BA768F1" w:rsidR="00122BE4" w:rsidRDefault="00122BE4" w:rsidP="00122BE4">
            <w:r w:rsidRPr="00FD6ACC">
              <w:rPr>
                <w:bCs/>
              </w:rPr>
              <w:t xml:space="preserve">Uit de referentieopdracht blijkt kennis van en ervaring met </w:t>
            </w:r>
            <w:r w:rsidR="006643F8">
              <w:t xml:space="preserve">de volledige hosting, beheer en doorontwikkeling van een eHRM-oplossing voor een organisatie uit de publieke sector met tenminste </w:t>
            </w:r>
            <w:r w:rsidR="00AC5C9C">
              <w:t>275</w:t>
            </w:r>
            <w:r w:rsidR="006643F8">
              <w:t xml:space="preserve"> medewerkers</w:t>
            </w:r>
            <w:r w:rsidR="00A85AD9">
              <w:rPr>
                <w:bCs/>
              </w:rPr>
              <w:t xml:space="preserve"> </w:t>
            </w:r>
          </w:p>
        </w:tc>
        <w:tc>
          <w:tcPr>
            <w:tcW w:w="2046" w:type="dxa"/>
            <w:shd w:val="clear" w:color="auto" w:fill="auto"/>
          </w:tcPr>
          <w:p w14:paraId="678B1FDE" w14:textId="77777777" w:rsidR="00122BE4" w:rsidRPr="0081594A" w:rsidRDefault="00122BE4" w:rsidP="00122BE4">
            <w:pPr>
              <w:pStyle w:val="BasistekstEmtio"/>
            </w:pPr>
          </w:p>
        </w:tc>
        <w:tc>
          <w:tcPr>
            <w:tcW w:w="6945" w:type="dxa"/>
            <w:shd w:val="clear" w:color="auto" w:fill="auto"/>
          </w:tcPr>
          <w:p w14:paraId="5F526ADA" w14:textId="77777777" w:rsidR="00122BE4" w:rsidRPr="0081594A" w:rsidRDefault="00122BE4" w:rsidP="00122BE4">
            <w:pPr>
              <w:pStyle w:val="BasistekstEmtio"/>
            </w:pPr>
          </w:p>
        </w:tc>
        <w:tc>
          <w:tcPr>
            <w:tcW w:w="1969" w:type="dxa"/>
            <w:shd w:val="clear" w:color="auto" w:fill="D9D9D9" w:themeFill="background2" w:themeFillShade="D9"/>
          </w:tcPr>
          <w:p w14:paraId="77DA19EA" w14:textId="79069840" w:rsidR="00122BE4" w:rsidRDefault="00CD770B" w:rsidP="00122BE4">
            <w:pPr>
              <w:pStyle w:val="BasistekstEmtio"/>
            </w:pPr>
            <w:r>
              <w:t>Minimumvereiste</w:t>
            </w:r>
          </w:p>
        </w:tc>
      </w:tr>
      <w:tr w:rsidR="00537058" w:rsidRPr="00965054" w14:paraId="7ABBBC61" w14:textId="77777777" w:rsidTr="00EA5460">
        <w:tc>
          <w:tcPr>
            <w:tcW w:w="453" w:type="dxa"/>
          </w:tcPr>
          <w:p w14:paraId="3006CE63" w14:textId="6E3E5A72" w:rsidR="00537058" w:rsidRDefault="00E84486" w:rsidP="00122BE4">
            <w:pPr>
              <w:pStyle w:val="BasistekstEmtio"/>
              <w:rPr>
                <w:bCs/>
              </w:rPr>
            </w:pPr>
            <w:r>
              <w:rPr>
                <w:bCs/>
              </w:rPr>
              <w:t>1</w:t>
            </w:r>
            <w:r w:rsidR="00FB5C41">
              <w:rPr>
                <w:bCs/>
              </w:rPr>
              <w:t>5</w:t>
            </w:r>
          </w:p>
        </w:tc>
        <w:tc>
          <w:tcPr>
            <w:tcW w:w="3739" w:type="dxa"/>
            <w:shd w:val="clear" w:color="auto" w:fill="auto"/>
          </w:tcPr>
          <w:p w14:paraId="102884E9" w14:textId="7963843B" w:rsidR="00537058" w:rsidRPr="00FD6ACC" w:rsidRDefault="004B378A" w:rsidP="00122BE4">
            <w:pPr>
              <w:rPr>
                <w:bCs/>
              </w:rPr>
            </w:pPr>
            <w:r>
              <w:rPr>
                <w:bCs/>
              </w:rPr>
              <w:t xml:space="preserve">Uit de referentieopdracht blijkt kennis van en ervaring met </w:t>
            </w:r>
            <w:r w:rsidR="00FC3BC7">
              <w:t xml:space="preserve">het </w:t>
            </w:r>
            <w:r w:rsidR="006643F8">
              <w:t>integreren van uw eHRM-oplossing met overige bedrijfsvoeringsapplicaties, software en/of webservices in andere (hosting- of on premise) omgevingen</w:t>
            </w:r>
          </w:p>
        </w:tc>
        <w:tc>
          <w:tcPr>
            <w:tcW w:w="2046" w:type="dxa"/>
            <w:shd w:val="clear" w:color="auto" w:fill="auto"/>
          </w:tcPr>
          <w:p w14:paraId="7D7F8E8F" w14:textId="77777777" w:rsidR="00537058" w:rsidRPr="0081594A" w:rsidRDefault="00537058" w:rsidP="00122BE4">
            <w:pPr>
              <w:pStyle w:val="BasistekstEmtio"/>
            </w:pPr>
          </w:p>
        </w:tc>
        <w:tc>
          <w:tcPr>
            <w:tcW w:w="6945" w:type="dxa"/>
            <w:shd w:val="clear" w:color="auto" w:fill="auto"/>
          </w:tcPr>
          <w:p w14:paraId="218CF714" w14:textId="77777777" w:rsidR="00537058" w:rsidRPr="0081594A" w:rsidRDefault="00537058" w:rsidP="00122BE4">
            <w:pPr>
              <w:pStyle w:val="BasistekstEmtio"/>
            </w:pPr>
          </w:p>
        </w:tc>
        <w:tc>
          <w:tcPr>
            <w:tcW w:w="1969" w:type="dxa"/>
            <w:shd w:val="clear" w:color="auto" w:fill="D9D9D9" w:themeFill="background2" w:themeFillShade="D9"/>
          </w:tcPr>
          <w:p w14:paraId="37EF8485" w14:textId="0D0BC7F7" w:rsidR="00537058" w:rsidRDefault="00CD770B" w:rsidP="00122BE4">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7777777" w:rsidR="00122BE4" w:rsidRPr="00995232" w:rsidRDefault="00122BE4" w:rsidP="00122BE4">
      <w:pPr>
        <w:pStyle w:val="BasistekstEmtio"/>
        <w:ind w:left="-1276"/>
      </w:pPr>
      <w:r w:rsidRPr="00995232">
        <w:t>Ondergetekende 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lastRenderedPageBreak/>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1B012C0C" w:rsidR="00B1622C" w:rsidRPr="003F3547" w:rsidRDefault="00B1622C" w:rsidP="003F3547">
      <w:pPr>
        <w:pStyle w:val="BasistekstEmtio"/>
      </w:pPr>
    </w:p>
    <w:sectPr w:rsidR="00B1622C"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5B78C" w14:textId="77777777" w:rsidR="00D515F8" w:rsidRPr="003F3547" w:rsidRDefault="00D515F8" w:rsidP="003F3547">
      <w:pPr>
        <w:pStyle w:val="Voettekst"/>
      </w:pPr>
    </w:p>
  </w:endnote>
  <w:endnote w:type="continuationSeparator" w:id="0">
    <w:p w14:paraId="54FF55A1" w14:textId="77777777" w:rsidR="00D515F8" w:rsidRPr="003F3547" w:rsidRDefault="00D515F8"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00000007" w:usb1="00000000" w:usb2="00000000" w:usb3="00000000" w:csb0="00000093"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8817937"/>
      <w:docPartObj>
        <w:docPartGallery w:val="Page Numbers (Bottom of Page)"/>
        <w:docPartUnique/>
      </w:docPartObj>
    </w:sdtPr>
    <w:sdtEndPr/>
    <w:sdtContent>
      <w:p w14:paraId="52C21AFA" w14:textId="24DC7CED" w:rsidR="00CD770B" w:rsidRDefault="00CD770B">
        <w:pPr>
          <w:pStyle w:val="Voettekst"/>
        </w:pPr>
        <w:r>
          <w:fldChar w:fldCharType="begin"/>
        </w:r>
        <w:r>
          <w:instrText>PAGE   \* MERGEFORMAT</w:instrText>
        </w:r>
        <w:r>
          <w:fldChar w:fldCharType="separate"/>
        </w:r>
        <w:r>
          <w:t>2</w:t>
        </w:r>
        <w:r>
          <w:fldChar w:fldCharType="end"/>
        </w:r>
      </w:p>
    </w:sdtContent>
  </w:sdt>
  <w:p w14:paraId="5FCD3108" w14:textId="77777777" w:rsidR="00CD770B" w:rsidRDefault="00CD770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287E9" w14:textId="77777777" w:rsidR="00D515F8" w:rsidRPr="003F3547" w:rsidRDefault="00D515F8" w:rsidP="003F3547">
      <w:pPr>
        <w:pStyle w:val="Voettekst"/>
      </w:pPr>
    </w:p>
  </w:footnote>
  <w:footnote w:type="continuationSeparator" w:id="0">
    <w:p w14:paraId="1ADB3947" w14:textId="77777777" w:rsidR="00D515F8" w:rsidRPr="003F3547" w:rsidRDefault="00D515F8"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3A365" w14:textId="77777777" w:rsidR="00924487" w:rsidRDefault="0025694A" w:rsidP="00122BE4">
    <w:pPr>
      <w:pStyle w:val="Koptekst"/>
      <w:jc w:val="right"/>
      <w:rPr>
        <w:noProof/>
      </w:rPr>
    </w:pPr>
    <w:r>
      <w:rPr>
        <w:noProof/>
      </w:rPr>
      <w:drawing>
        <wp:inline distT="0" distB="0" distL="0" distR="0" wp14:anchorId="4FF20730" wp14:editId="130A92AF">
          <wp:extent cx="1533976" cy="909291"/>
          <wp:effectExtent l="0" t="0" r="0" b="5715"/>
          <wp:docPr id="16" name="Afbeelding 1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pic:nvPicPr>
                <pic:blipFill>
                  <a:blip r:embed="rId1"/>
                  <a:stretch>
                    <a:fillRect/>
                  </a:stretch>
                </pic:blipFill>
                <pic:spPr>
                  <a:xfrm>
                    <a:off x="0" y="0"/>
                    <a:ext cx="1784477" cy="1057780"/>
                  </a:xfrm>
                  <a:prstGeom prst="rect">
                    <a:avLst/>
                  </a:prstGeom>
                </pic:spPr>
              </pic:pic>
            </a:graphicData>
          </a:graphic>
        </wp:inline>
      </w:drawing>
    </w:r>
  </w:p>
  <w:p w14:paraId="441F53CB" w14:textId="36CE8C93" w:rsidR="00122BE4" w:rsidRDefault="00924487" w:rsidP="00122BE4">
    <w:pPr>
      <w:pStyle w:val="Koptekst"/>
      <w:jc w:val="right"/>
    </w:pPr>
    <w:r>
      <w:rPr>
        <w:noProof/>
      </w:rPr>
      <w:drawing>
        <wp:inline distT="0" distB="0" distL="0" distR="0" wp14:anchorId="629433FA" wp14:editId="6A9ADD47">
          <wp:extent cx="2085975" cy="557213"/>
          <wp:effectExtent l="0" t="0" r="0" b="0"/>
          <wp:docPr id="17" name="Afbeelding 17"/>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2264770" cy="60497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42226"/>
    <w:rsid w:val="002518D2"/>
    <w:rsid w:val="00252B9A"/>
    <w:rsid w:val="00254088"/>
    <w:rsid w:val="00256039"/>
    <w:rsid w:val="0025694A"/>
    <w:rsid w:val="00257AA9"/>
    <w:rsid w:val="00262D4E"/>
    <w:rsid w:val="002646C8"/>
    <w:rsid w:val="00280D1D"/>
    <w:rsid w:val="00282B5D"/>
    <w:rsid w:val="0028359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4485"/>
    <w:rsid w:val="00636CB1"/>
    <w:rsid w:val="006373F7"/>
    <w:rsid w:val="00637582"/>
    <w:rsid w:val="00641E45"/>
    <w:rsid w:val="00647A67"/>
    <w:rsid w:val="00653D01"/>
    <w:rsid w:val="00661740"/>
    <w:rsid w:val="006643F8"/>
    <w:rsid w:val="00664EE1"/>
    <w:rsid w:val="006662ED"/>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502AF"/>
    <w:rsid w:val="00750733"/>
    <w:rsid w:val="00750780"/>
    <w:rsid w:val="007525D1"/>
    <w:rsid w:val="00752725"/>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6038"/>
    <w:rsid w:val="00DC2F99"/>
    <w:rsid w:val="00DC489D"/>
    <w:rsid w:val="00DC6A0D"/>
    <w:rsid w:val="00DC70B1"/>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502CA"/>
    <w:rsid w:val="00F519B9"/>
    <w:rsid w:val="00F55E8B"/>
    <w:rsid w:val="00F564F9"/>
    <w:rsid w:val="00F65073"/>
    <w:rsid w:val="00F669BA"/>
    <w:rsid w:val="00F7766C"/>
    <w:rsid w:val="00F82076"/>
    <w:rsid w:val="00F94FCC"/>
    <w:rsid w:val="00FA269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Kop2">
    <w:name w:val="heading 2"/>
    <w:aliases w:val="Kop 2 Emtio,(Paragraaf) Emtio"/>
    <w:basedOn w:val="ZsysbasisEmtio"/>
    <w:next w:val="BasistekstEmtio"/>
    <w:link w:val="Kop2Char"/>
    <w:qFormat/>
    <w:rsid w:val="00345315"/>
    <w:pPr>
      <w:keepNext/>
      <w:keepLines/>
      <w:numPr>
        <w:ilvl w:val="1"/>
        <w:numId w:val="47"/>
      </w:numPr>
      <w:outlineLvl w:val="1"/>
    </w:pPr>
    <w:rPr>
      <w:b/>
      <w:bCs/>
      <w:iCs/>
      <w:szCs w:val="28"/>
    </w:rPr>
  </w:style>
  <w:style w:type="paragraph" w:styleId="Kop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Kop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Kop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qFormat/>
    <w:rsid w:val="00345315"/>
    <w:pPr>
      <w:keepNext/>
      <w:keepLines/>
      <w:numPr>
        <w:ilvl w:val="5"/>
        <w:numId w:val="47"/>
      </w:numPr>
      <w:outlineLvl w:val="5"/>
    </w:pPr>
  </w:style>
  <w:style w:type="paragraph" w:styleId="Kop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Kop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Kop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link w:val="Voettekst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Kop 2 Emtio Char,(Paragraaf) Emtio Char"/>
    <w:link w:val="Kop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Standaardalinea-lettertype"/>
    <w:link w:val="BasistekstEmtio"/>
    <w:locked/>
    <w:rsid w:val="00122BE4"/>
    <w:rPr>
      <w:rFonts w:ascii="Montserrat" w:hAnsi="Montserrat" w:cs="Maiandra GD"/>
      <w:color w:val="000000" w:themeColor="text1"/>
      <w:sz w:val="18"/>
      <w:szCs w:val="18"/>
    </w:rPr>
  </w:style>
  <w:style w:type="character" w:customStyle="1" w:styleId="VoettekstChar">
    <w:name w:val="Voettekst Char"/>
    <w:basedOn w:val="Standaardalinea-lettertype"/>
    <w:link w:val="Voettekst"/>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7F8EF548677A41952981D93893F4A1" ma:contentTypeVersion="2" ma:contentTypeDescription="Een nieuw document maken." ma:contentTypeScope="" ma:versionID="a1e879661b096e60640c1f2bd1817f8e">
  <xsd:schema xmlns:xsd="http://www.w3.org/2001/XMLSchema" xmlns:xs="http://www.w3.org/2001/XMLSchema" xmlns:p="http://schemas.microsoft.com/office/2006/metadata/properties" xmlns:ns2="84be7e51-2db9-46a6-830b-cd32d5277b85" targetNamespace="http://schemas.microsoft.com/office/2006/metadata/properties" ma:root="true" ma:fieldsID="3ddfc1d39281bc86775d23a8607535cb" ns2:_="">
    <xsd:import namespace="84be7e51-2db9-46a6-830b-cd32d5277b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e7e51-2db9-46a6-830b-cd32d5277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2.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3.xml><?xml version="1.0" encoding="utf-8"?>
<ds:datastoreItem xmlns:ds="http://schemas.openxmlformats.org/officeDocument/2006/customXml" ds:itemID="{3BBDC700-0D72-433A-8C12-4478C3F5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e7e51-2db9-46a6-830b-cd32d5277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506</Words>
  <Characters>2783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3</cp:revision>
  <dcterms:created xsi:type="dcterms:W3CDTF">2021-03-15T13:29:00Z</dcterms:created>
  <dcterms:modified xsi:type="dcterms:W3CDTF">2021-03-15T15:39:00Z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0x0101001A7F8EF548677A41952981D93893F4A1</vt:lpwstr>
  </property>
</Properties>
</file>